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D414E1" w:rsidRPr="00D414E1" w:rsidRDefault="00D414E1" w:rsidP="00AF231B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D414E1">
        <w:rPr>
          <w:rFonts w:ascii="Times New Roman" w:hAnsi="Times New Roman" w:cs="Times New Roman"/>
          <w:b/>
          <w:sz w:val="22"/>
          <w:szCs w:val="22"/>
          <w:lang w:val="ru-RU"/>
        </w:rPr>
        <w:t>Антивирусная программа</w:t>
      </w:r>
      <w:r>
        <w:rPr>
          <w:rFonts w:ascii="Times New Roman" w:hAnsi="Times New Roman" w:cs="Times New Roman"/>
          <w:b/>
          <w:sz w:val="22"/>
          <w:szCs w:val="22"/>
          <w:lang w:val="ru-RU"/>
        </w:rPr>
        <w:t>.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 Программа, предназначенная для предотвращения доступа к персональному к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омпьютеру вредоносных программ, 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обнаруживает зараженные компьютерным вирусом </w:t>
      </w:r>
      <w:r>
        <w:rPr>
          <w:rFonts w:ascii="Times New Roman" w:hAnsi="Times New Roman" w:cs="Times New Roman"/>
          <w:sz w:val="22"/>
          <w:szCs w:val="22"/>
          <w:lang w:val="ru-RU"/>
        </w:rPr>
        <w:t>файлы и удаляет их.</w:t>
      </w:r>
    </w:p>
    <w:p w:rsidR="00D414E1" w:rsidRPr="00D414E1" w:rsidRDefault="00D414E1" w:rsidP="00AF231B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D414E1">
        <w:rPr>
          <w:rFonts w:ascii="Times New Roman" w:hAnsi="Times New Roman" w:cs="Times New Roman"/>
          <w:b/>
          <w:sz w:val="22"/>
          <w:szCs w:val="22"/>
          <w:lang w:val="ru-RU"/>
        </w:rPr>
        <w:t>Всплывающее окно</w:t>
      </w:r>
      <w:r>
        <w:rPr>
          <w:rFonts w:ascii="Times New Roman" w:hAnsi="Times New Roman" w:cs="Times New Roman"/>
          <w:b/>
          <w:sz w:val="22"/>
          <w:szCs w:val="22"/>
          <w:lang w:val="ru-RU"/>
        </w:rPr>
        <w:t>.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 Новое окно, которое открывается поверх активного окна обозревателя Интернета. Как правило, такое окно не содержит </w:t>
      </w:r>
      <w:proofErr w:type="gramStart"/>
      <w:r w:rsidRPr="00D414E1">
        <w:rPr>
          <w:rFonts w:ascii="Times New Roman" w:hAnsi="Times New Roman" w:cs="Times New Roman"/>
          <w:sz w:val="22"/>
          <w:szCs w:val="22"/>
          <w:lang w:val="ru-RU"/>
        </w:rPr>
        <w:t>видимого</w:t>
      </w:r>
      <w:proofErr w:type="gramEnd"/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 веб</w:t>
      </w:r>
      <w:r>
        <w:rPr>
          <w:rFonts w:ascii="Times New Roman" w:hAnsi="Times New Roman" w:cs="Times New Roman"/>
          <w:sz w:val="22"/>
          <w:szCs w:val="22"/>
          <w:lang w:val="ru-RU"/>
        </w:rPr>
        <w:t>-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>адреса. обычно содержит реклам</w:t>
      </w:r>
      <w:r w:rsidR="00C8526A">
        <w:rPr>
          <w:rFonts w:ascii="Times New Roman" w:hAnsi="Times New Roman" w:cs="Times New Roman"/>
          <w:sz w:val="22"/>
          <w:szCs w:val="22"/>
          <w:lang w:val="ru-RU"/>
        </w:rPr>
        <w:t>у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</w:p>
    <w:p w:rsidR="00D414E1" w:rsidRPr="00D414E1" w:rsidRDefault="00D414E1" w:rsidP="00AF231B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D414E1">
        <w:rPr>
          <w:rFonts w:ascii="Times New Roman" w:hAnsi="Times New Roman" w:cs="Times New Roman"/>
          <w:b/>
          <w:sz w:val="22"/>
          <w:szCs w:val="22"/>
          <w:lang w:val="ru-RU"/>
        </w:rPr>
        <w:t>Загрузка</w:t>
      </w:r>
      <w:r>
        <w:rPr>
          <w:rFonts w:ascii="Times New Roman" w:hAnsi="Times New Roman" w:cs="Times New Roman"/>
          <w:b/>
          <w:sz w:val="22"/>
          <w:szCs w:val="22"/>
          <w:lang w:val="ru-RU"/>
        </w:rPr>
        <w:t>.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Сохранение файлов из Интернета на собственном компьютере. </w:t>
      </w:r>
    </w:p>
    <w:p w:rsidR="00D414E1" w:rsidRPr="00D414E1" w:rsidRDefault="00D414E1" w:rsidP="00AF231B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C4C10">
        <w:rPr>
          <w:rFonts w:ascii="Times New Roman" w:hAnsi="Times New Roman" w:cs="Times New Roman"/>
          <w:b/>
          <w:sz w:val="22"/>
          <w:szCs w:val="22"/>
          <w:lang w:val="ru-RU"/>
        </w:rPr>
        <w:t>Защита данных</w:t>
      </w:r>
      <w:r w:rsidR="000C4C10">
        <w:rPr>
          <w:rFonts w:ascii="Times New Roman" w:hAnsi="Times New Roman" w:cs="Times New Roman"/>
          <w:b/>
          <w:sz w:val="22"/>
          <w:szCs w:val="22"/>
          <w:lang w:val="ru-RU"/>
        </w:rPr>
        <w:t>.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 Набор правил, которые обеспечивают сохранение конфиденциальности информации. Безопасность данных распространяется на конфиденциальную информацию, например, личную информацию, и поддерживается политикой информационной безопасности или заявлением о конфиденциальной информации. </w:t>
      </w:r>
    </w:p>
    <w:p w:rsidR="00D414E1" w:rsidRPr="00D414E1" w:rsidRDefault="00D414E1" w:rsidP="00AF231B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C4C10">
        <w:rPr>
          <w:rFonts w:ascii="Times New Roman" w:hAnsi="Times New Roman" w:cs="Times New Roman"/>
          <w:b/>
          <w:sz w:val="22"/>
          <w:szCs w:val="22"/>
          <w:lang w:val="ru-RU"/>
        </w:rPr>
        <w:t xml:space="preserve">«Защитник», «защитная» программа, </w:t>
      </w:r>
      <w:proofErr w:type="spellStart"/>
      <w:r w:rsidRPr="000C4C10">
        <w:rPr>
          <w:rFonts w:ascii="Times New Roman" w:hAnsi="Times New Roman" w:cs="Times New Roman"/>
          <w:b/>
          <w:sz w:val="22"/>
          <w:szCs w:val="22"/>
          <w:lang w:val="ru-RU"/>
        </w:rPr>
        <w:t>фаервол</w:t>
      </w:r>
      <w:proofErr w:type="spellEnd"/>
      <w:r w:rsidRPr="000C4C10">
        <w:rPr>
          <w:rFonts w:ascii="Times New Roman" w:hAnsi="Times New Roman" w:cs="Times New Roman"/>
          <w:b/>
          <w:sz w:val="22"/>
          <w:szCs w:val="22"/>
          <w:lang w:val="ru-RU"/>
        </w:rPr>
        <w:t>, брандмауэр</w:t>
      </w:r>
      <w:r w:rsidR="000C4C10">
        <w:rPr>
          <w:rFonts w:ascii="Times New Roman" w:hAnsi="Times New Roman" w:cs="Times New Roman"/>
          <w:b/>
          <w:sz w:val="22"/>
          <w:szCs w:val="22"/>
          <w:lang w:val="ru-RU"/>
        </w:rPr>
        <w:t>.</w:t>
      </w:r>
      <w:r w:rsidR="00C8526A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Программное обеспечение или устройство, предназначенное для контроля над обменом данными между сетями или сетью и отдельным компьютером. Например, с помощью настройки фаервола по правилам можно запретить некоторым или всем программам выходить в Интернет. Можно настроить </w:t>
      </w:r>
      <w:proofErr w:type="spellStart"/>
      <w:r w:rsidRPr="00D414E1">
        <w:rPr>
          <w:rFonts w:ascii="Times New Roman" w:hAnsi="Times New Roman" w:cs="Times New Roman"/>
          <w:sz w:val="22"/>
          <w:szCs w:val="22"/>
          <w:lang w:val="ru-RU"/>
        </w:rPr>
        <w:t>фаервол</w:t>
      </w:r>
      <w:proofErr w:type="spellEnd"/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 на запрет запуска скриптов при просмотре страниц в Интернете. </w:t>
      </w:r>
    </w:p>
    <w:p w:rsidR="00D414E1" w:rsidRPr="00D414E1" w:rsidRDefault="00D414E1" w:rsidP="00AF231B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C4C10">
        <w:rPr>
          <w:rFonts w:ascii="Times New Roman" w:hAnsi="Times New Roman" w:cs="Times New Roman"/>
          <w:b/>
          <w:sz w:val="22"/>
          <w:szCs w:val="22"/>
          <w:lang w:val="ru-RU"/>
        </w:rPr>
        <w:t>Информационная безопасность</w:t>
      </w:r>
      <w:r w:rsidR="000C4C10">
        <w:rPr>
          <w:rFonts w:ascii="Times New Roman" w:hAnsi="Times New Roman" w:cs="Times New Roman"/>
          <w:b/>
          <w:sz w:val="22"/>
          <w:szCs w:val="22"/>
          <w:lang w:val="ru-RU"/>
        </w:rPr>
        <w:t>.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Политика мер, реализуемая для обеспечения контроля над 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lastRenderedPageBreak/>
        <w:t xml:space="preserve">рисками информационной стабильности и безопасности. </w:t>
      </w:r>
    </w:p>
    <w:p w:rsidR="00D414E1" w:rsidRPr="00D414E1" w:rsidRDefault="000C4C10" w:rsidP="00AF231B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sz w:val="22"/>
          <w:szCs w:val="22"/>
          <w:lang w:val="ru-RU"/>
        </w:rPr>
        <w:t>В</w:t>
      </w:r>
      <w:r w:rsidR="00D414E1" w:rsidRPr="000C4C10">
        <w:rPr>
          <w:rFonts w:ascii="Times New Roman" w:hAnsi="Times New Roman" w:cs="Times New Roman"/>
          <w:b/>
          <w:sz w:val="22"/>
          <w:szCs w:val="22"/>
          <w:lang w:val="ru-RU"/>
        </w:rPr>
        <w:t>ирусы</w:t>
      </w:r>
      <w:r w:rsidR="0089008A">
        <w:rPr>
          <w:rFonts w:ascii="Times New Roman" w:hAnsi="Times New Roman" w:cs="Times New Roman"/>
          <w:b/>
          <w:sz w:val="22"/>
          <w:szCs w:val="22"/>
          <w:lang w:val="ru-RU"/>
        </w:rPr>
        <w:t>.Ч</w:t>
      </w:r>
      <w:r w:rsidR="00D414E1" w:rsidRPr="000C4C10">
        <w:rPr>
          <w:rFonts w:ascii="Times New Roman" w:hAnsi="Times New Roman" w:cs="Times New Roman"/>
          <w:b/>
          <w:sz w:val="22"/>
          <w:szCs w:val="22"/>
          <w:lang w:val="ru-RU"/>
        </w:rPr>
        <w:t>ерви</w:t>
      </w:r>
      <w:r w:rsidR="0089008A">
        <w:rPr>
          <w:rFonts w:ascii="Times New Roman" w:hAnsi="Times New Roman" w:cs="Times New Roman"/>
          <w:b/>
          <w:sz w:val="22"/>
          <w:szCs w:val="22"/>
          <w:lang w:val="ru-RU"/>
        </w:rPr>
        <w:t>. Т</w:t>
      </w:r>
      <w:r w:rsidR="00D414E1" w:rsidRPr="000C4C10">
        <w:rPr>
          <w:rFonts w:ascii="Times New Roman" w:hAnsi="Times New Roman" w:cs="Times New Roman"/>
          <w:b/>
          <w:sz w:val="22"/>
          <w:szCs w:val="22"/>
          <w:lang w:val="ru-RU"/>
        </w:rPr>
        <w:t>рояны</w:t>
      </w:r>
      <w:r>
        <w:rPr>
          <w:rFonts w:ascii="Times New Roman" w:hAnsi="Times New Roman" w:cs="Times New Roman"/>
          <w:b/>
          <w:sz w:val="22"/>
          <w:szCs w:val="22"/>
          <w:lang w:val="ru-RU"/>
        </w:rPr>
        <w:t>.</w:t>
      </w:r>
      <w:r w:rsidR="00C8526A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="00D414E1" w:rsidRPr="00D414E1">
        <w:rPr>
          <w:rFonts w:ascii="Times New Roman" w:hAnsi="Times New Roman" w:cs="Times New Roman"/>
          <w:sz w:val="22"/>
          <w:szCs w:val="22"/>
          <w:lang w:val="ru-RU"/>
        </w:rPr>
        <w:t>Программа или часть программы, предназначен</w:t>
      </w:r>
      <w:r>
        <w:rPr>
          <w:rFonts w:ascii="Times New Roman" w:hAnsi="Times New Roman" w:cs="Times New Roman"/>
          <w:sz w:val="22"/>
          <w:szCs w:val="22"/>
          <w:lang w:val="ru-RU"/>
        </w:rPr>
        <w:t>н</w:t>
      </w:r>
      <w:r w:rsidR="00D414E1" w:rsidRPr="00D414E1">
        <w:rPr>
          <w:rFonts w:ascii="Times New Roman" w:hAnsi="Times New Roman" w:cs="Times New Roman"/>
          <w:sz w:val="22"/>
          <w:szCs w:val="22"/>
          <w:lang w:val="ru-RU"/>
        </w:rPr>
        <w:t>а</w:t>
      </w:r>
      <w:r>
        <w:rPr>
          <w:rFonts w:ascii="Times New Roman" w:hAnsi="Times New Roman" w:cs="Times New Roman"/>
          <w:sz w:val="22"/>
          <w:szCs w:val="22"/>
          <w:lang w:val="ru-RU"/>
        </w:rPr>
        <w:t>я</w:t>
      </w:r>
      <w:r w:rsidR="00D414E1"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 для распространения нежелательных событий в компьютерной или информационной системе, например, подбор паролей, уничтожение компьютерных данных. Обладают возможностями по самостоятельному распространению себя в Сети путем копирования. </w:t>
      </w:r>
    </w:p>
    <w:p w:rsidR="00D414E1" w:rsidRPr="00D414E1" w:rsidRDefault="00D414E1" w:rsidP="00AF231B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0C4C10">
        <w:rPr>
          <w:rFonts w:ascii="Times New Roman" w:hAnsi="Times New Roman" w:cs="Times New Roman"/>
          <w:b/>
          <w:sz w:val="22"/>
          <w:szCs w:val="22"/>
          <w:lang w:val="ru-RU"/>
        </w:rPr>
        <w:t>Операционная система</w:t>
      </w:r>
      <w:r w:rsidR="000C4C10">
        <w:rPr>
          <w:rFonts w:ascii="Times New Roman" w:hAnsi="Times New Roman" w:cs="Times New Roman"/>
          <w:b/>
          <w:sz w:val="22"/>
          <w:szCs w:val="22"/>
          <w:lang w:val="ru-RU"/>
        </w:rPr>
        <w:t>.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 Главная программа, которая работает «между» компьютером и прикладным программным обеспечением. С </w:t>
      </w:r>
      <w:r w:rsidR="000C4C10">
        <w:rPr>
          <w:rFonts w:ascii="Times New Roman" w:hAnsi="Times New Roman" w:cs="Times New Roman"/>
          <w:sz w:val="22"/>
          <w:szCs w:val="22"/>
          <w:lang w:val="ru-RU"/>
        </w:rPr>
        <w:t xml:space="preserve">её 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помощью компьютер управляет установленным программным обеспечением, а также контролирует и использует его. К распространенным операционным системам относятся семейства программ </w:t>
      </w:r>
      <w:r w:rsidRPr="00D414E1">
        <w:rPr>
          <w:rFonts w:ascii="Times New Roman" w:hAnsi="Times New Roman" w:cs="Times New Roman"/>
          <w:sz w:val="22"/>
          <w:szCs w:val="22"/>
        </w:rPr>
        <w:t>Microsoft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® </w:t>
      </w:r>
      <w:r w:rsidRPr="00D414E1">
        <w:rPr>
          <w:rFonts w:ascii="Times New Roman" w:hAnsi="Times New Roman" w:cs="Times New Roman"/>
          <w:sz w:val="22"/>
          <w:szCs w:val="22"/>
        </w:rPr>
        <w:t>Windows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®, </w:t>
      </w:r>
      <w:r w:rsidRPr="00D414E1">
        <w:rPr>
          <w:rFonts w:ascii="Times New Roman" w:hAnsi="Times New Roman" w:cs="Times New Roman"/>
          <w:sz w:val="22"/>
          <w:szCs w:val="22"/>
        </w:rPr>
        <w:t>Apple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® </w:t>
      </w:r>
      <w:proofErr w:type="spellStart"/>
      <w:r w:rsidRPr="00D414E1">
        <w:rPr>
          <w:rFonts w:ascii="Times New Roman" w:hAnsi="Times New Roman" w:cs="Times New Roman"/>
          <w:sz w:val="22"/>
          <w:szCs w:val="22"/>
        </w:rPr>
        <w:t>MacOS</w:t>
      </w:r>
      <w:proofErr w:type="spellEnd"/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 и </w:t>
      </w:r>
      <w:r w:rsidRPr="00D414E1">
        <w:rPr>
          <w:rFonts w:ascii="Times New Roman" w:hAnsi="Times New Roman" w:cs="Times New Roman"/>
          <w:sz w:val="22"/>
          <w:szCs w:val="22"/>
        </w:rPr>
        <w:t>Linux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>®.</w:t>
      </w:r>
      <w:r w:rsidR="00C8526A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Под словом «семейство» подразумевается выпуск новых версий </w:t>
      </w:r>
    </w:p>
    <w:p w:rsidR="00D414E1" w:rsidRPr="00D414E1" w:rsidRDefault="0089008A" w:rsidP="00AF231B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sz w:val="22"/>
          <w:szCs w:val="22"/>
          <w:lang w:val="ru-RU"/>
        </w:rPr>
        <w:t>Э</w:t>
      </w:r>
      <w:r w:rsidR="00D414E1" w:rsidRPr="000C4C10">
        <w:rPr>
          <w:rFonts w:ascii="Times New Roman" w:hAnsi="Times New Roman" w:cs="Times New Roman"/>
          <w:b/>
          <w:sz w:val="22"/>
          <w:szCs w:val="22"/>
          <w:lang w:val="ru-RU"/>
        </w:rPr>
        <w:t>лектронная почта</w:t>
      </w:r>
      <w:r>
        <w:rPr>
          <w:rFonts w:ascii="Times New Roman" w:hAnsi="Times New Roman" w:cs="Times New Roman"/>
          <w:b/>
          <w:sz w:val="22"/>
          <w:szCs w:val="22"/>
          <w:lang w:val="ru-RU"/>
        </w:rPr>
        <w:t>,</w:t>
      </w:r>
      <w:r w:rsidR="00D414E1" w:rsidRPr="000C4C10">
        <w:rPr>
          <w:rFonts w:ascii="Times New Roman" w:hAnsi="Times New Roman" w:cs="Times New Roman"/>
          <w:b/>
          <w:sz w:val="22"/>
          <w:szCs w:val="22"/>
          <w:lang w:val="ru-RU"/>
        </w:rPr>
        <w:t xml:space="preserve"> сообщение электронной почты</w:t>
      </w:r>
      <w:r w:rsidR="000C4C10">
        <w:rPr>
          <w:rFonts w:ascii="Times New Roman" w:hAnsi="Times New Roman" w:cs="Times New Roman"/>
          <w:b/>
          <w:sz w:val="22"/>
          <w:szCs w:val="22"/>
          <w:lang w:val="ru-RU"/>
        </w:rPr>
        <w:t>.</w:t>
      </w:r>
      <w:r w:rsidR="00C8526A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="00D414E1"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Электронная передача текста или мультимедийной информации между компьютерами. </w:t>
      </w:r>
    </w:p>
    <w:p w:rsidR="00D414E1" w:rsidRPr="0089008A" w:rsidRDefault="00D414E1" w:rsidP="00AF231B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89008A">
        <w:rPr>
          <w:rFonts w:ascii="Times New Roman" w:hAnsi="Times New Roman" w:cs="Times New Roman"/>
          <w:b/>
          <w:sz w:val="22"/>
          <w:szCs w:val="22"/>
          <w:lang w:val="ru-RU"/>
        </w:rPr>
        <w:t>Сервер</w:t>
      </w:r>
      <w:r w:rsidR="0089008A">
        <w:rPr>
          <w:rFonts w:ascii="Times New Roman" w:hAnsi="Times New Roman" w:cs="Times New Roman"/>
          <w:b/>
          <w:sz w:val="22"/>
          <w:szCs w:val="22"/>
          <w:lang w:val="ru-RU"/>
        </w:rPr>
        <w:t>.</w:t>
      </w:r>
      <w:r w:rsidR="00C8526A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Программа, которая распределяет файлы по компьютерам в сети на основе предварительно заданных правил. Например, в Интернете пользователи получают сообщения электронной почты от сервера электронной 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lastRenderedPageBreak/>
        <w:t xml:space="preserve">почты сети. </w:t>
      </w:r>
      <w:r w:rsidRPr="0089008A">
        <w:rPr>
          <w:rFonts w:ascii="Times New Roman" w:hAnsi="Times New Roman" w:cs="Times New Roman"/>
          <w:sz w:val="22"/>
          <w:szCs w:val="22"/>
          <w:lang w:val="ru-RU"/>
        </w:rPr>
        <w:t xml:space="preserve">Сервером часто называют компьютер, на котором установлена серверная программа. </w:t>
      </w:r>
    </w:p>
    <w:p w:rsidR="00D414E1" w:rsidRPr="00D414E1" w:rsidRDefault="00D414E1" w:rsidP="00A41295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89008A">
        <w:rPr>
          <w:rFonts w:ascii="Times New Roman" w:hAnsi="Times New Roman" w:cs="Times New Roman"/>
          <w:b/>
          <w:sz w:val="22"/>
          <w:szCs w:val="22"/>
          <w:lang w:val="ru-RU"/>
        </w:rPr>
        <w:t>Серфинг</w:t>
      </w:r>
      <w:r w:rsidR="0089008A">
        <w:rPr>
          <w:rFonts w:ascii="Times New Roman" w:hAnsi="Times New Roman" w:cs="Times New Roman"/>
          <w:b/>
          <w:sz w:val="22"/>
          <w:szCs w:val="22"/>
          <w:lang w:val="ru-RU"/>
        </w:rPr>
        <w:t>.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 Просмотр содержания </w:t>
      </w:r>
      <w:proofErr w:type="gramStart"/>
      <w:r w:rsidRPr="00D414E1">
        <w:rPr>
          <w:rFonts w:ascii="Times New Roman" w:hAnsi="Times New Roman" w:cs="Times New Roman"/>
          <w:sz w:val="22"/>
          <w:szCs w:val="22"/>
          <w:lang w:val="ru-RU"/>
        </w:rPr>
        <w:t>интернет-страниц</w:t>
      </w:r>
      <w:proofErr w:type="gramEnd"/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</w:p>
    <w:p w:rsidR="00D414E1" w:rsidRPr="00D414E1" w:rsidRDefault="00D414E1" w:rsidP="00A41295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89008A">
        <w:rPr>
          <w:rFonts w:ascii="Times New Roman" w:hAnsi="Times New Roman" w:cs="Times New Roman"/>
          <w:b/>
          <w:sz w:val="22"/>
          <w:szCs w:val="22"/>
          <w:lang w:val="ru-RU"/>
        </w:rPr>
        <w:t>Сетевой дневник или блог</w:t>
      </w:r>
      <w:r w:rsidR="0089008A">
        <w:rPr>
          <w:rFonts w:ascii="Times New Roman" w:hAnsi="Times New Roman" w:cs="Times New Roman"/>
          <w:b/>
          <w:sz w:val="22"/>
          <w:szCs w:val="22"/>
          <w:lang w:val="ru-RU"/>
        </w:rPr>
        <w:t>.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 Общественный интерактивный дневник, расположенный в сети Интернет, имеющий возможность открытого и ограниченного доступа.</w:t>
      </w:r>
    </w:p>
    <w:p w:rsidR="00D414E1" w:rsidRPr="0089008A" w:rsidRDefault="00D414E1" w:rsidP="00A41295">
      <w:pPr>
        <w:rPr>
          <w:rFonts w:ascii="Times New Roman" w:hAnsi="Times New Roman" w:cs="Times New Roman"/>
          <w:sz w:val="22"/>
          <w:szCs w:val="22"/>
          <w:lang w:val="ru-RU"/>
        </w:rPr>
      </w:pPr>
      <w:proofErr w:type="spellStart"/>
      <w:r w:rsidRPr="0089008A">
        <w:rPr>
          <w:rFonts w:ascii="Times New Roman" w:hAnsi="Times New Roman" w:cs="Times New Roman"/>
          <w:b/>
          <w:sz w:val="22"/>
          <w:szCs w:val="22"/>
          <w:lang w:val="ru-RU"/>
        </w:rPr>
        <w:t>Скайп</w:t>
      </w:r>
      <w:proofErr w:type="spellEnd"/>
      <w:r w:rsidR="0089008A">
        <w:rPr>
          <w:rFonts w:ascii="Times New Roman" w:hAnsi="Times New Roman" w:cs="Times New Roman"/>
          <w:b/>
          <w:sz w:val="22"/>
          <w:szCs w:val="22"/>
          <w:lang w:val="ru-RU"/>
        </w:rPr>
        <w:t>.</w:t>
      </w:r>
      <w:r w:rsidR="00C8526A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Специальная программа, наиболее часто используемая в Интернете для организации голосовой связи. </w:t>
      </w:r>
      <w:r w:rsidRPr="0089008A">
        <w:rPr>
          <w:rFonts w:ascii="Times New Roman" w:hAnsi="Times New Roman" w:cs="Times New Roman"/>
          <w:sz w:val="22"/>
          <w:szCs w:val="22"/>
          <w:lang w:val="ru-RU"/>
        </w:rPr>
        <w:t>Имеет дополнительные возможности текстового и видео общения, посылки файлов.</w:t>
      </w:r>
    </w:p>
    <w:p w:rsidR="00D414E1" w:rsidRPr="0089008A" w:rsidRDefault="00D414E1" w:rsidP="00A41295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89008A">
        <w:rPr>
          <w:rFonts w:ascii="Times New Roman" w:hAnsi="Times New Roman" w:cs="Times New Roman"/>
          <w:b/>
          <w:sz w:val="22"/>
          <w:szCs w:val="22"/>
          <w:lang w:val="ru-RU"/>
        </w:rPr>
        <w:t>Спам</w:t>
      </w:r>
      <w:r w:rsidR="0089008A">
        <w:rPr>
          <w:rFonts w:ascii="Times New Roman" w:hAnsi="Times New Roman" w:cs="Times New Roman"/>
          <w:b/>
          <w:sz w:val="22"/>
          <w:szCs w:val="22"/>
          <w:lang w:val="ru-RU"/>
        </w:rPr>
        <w:t>.</w:t>
      </w:r>
      <w:r w:rsidR="00C8526A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>Нежелательная электронная почта, которая, как прав</w:t>
      </w:r>
      <w:r w:rsidR="00C8526A">
        <w:rPr>
          <w:rFonts w:ascii="Times New Roman" w:hAnsi="Times New Roman" w:cs="Times New Roman"/>
          <w:sz w:val="22"/>
          <w:szCs w:val="22"/>
          <w:lang w:val="ru-RU"/>
        </w:rPr>
        <w:t>ило, рассылается в целях прямой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 почтовой рекламы и других предложений коммерческого характера. </w:t>
      </w:r>
      <w:r w:rsidRPr="0089008A">
        <w:rPr>
          <w:rFonts w:ascii="Times New Roman" w:hAnsi="Times New Roman" w:cs="Times New Roman"/>
          <w:sz w:val="22"/>
          <w:szCs w:val="22"/>
          <w:lang w:val="ru-RU"/>
        </w:rPr>
        <w:t xml:space="preserve">Спам почти всегда единовременно рассылается большому кругу получателей. </w:t>
      </w:r>
    </w:p>
    <w:p w:rsidR="00D414E1" w:rsidRPr="00AF231B" w:rsidRDefault="00D414E1" w:rsidP="00A41295">
      <w:pPr>
        <w:rPr>
          <w:rFonts w:ascii="Times New Roman" w:hAnsi="Times New Roman" w:cs="Times New Roman"/>
          <w:sz w:val="22"/>
          <w:szCs w:val="22"/>
          <w:lang w:val="ru-RU"/>
        </w:rPr>
      </w:pPr>
      <w:proofErr w:type="spellStart"/>
      <w:r w:rsidRPr="00AF231B">
        <w:rPr>
          <w:rFonts w:ascii="Times New Roman" w:hAnsi="Times New Roman" w:cs="Times New Roman"/>
          <w:b/>
          <w:sz w:val="22"/>
          <w:szCs w:val="22"/>
          <w:lang w:val="ru-RU"/>
        </w:rPr>
        <w:t>Фишинг</w:t>
      </w:r>
      <w:proofErr w:type="spellEnd"/>
      <w:r w:rsidR="00AF231B">
        <w:rPr>
          <w:rFonts w:ascii="Times New Roman" w:hAnsi="Times New Roman" w:cs="Times New Roman"/>
          <w:b/>
          <w:sz w:val="22"/>
          <w:szCs w:val="22"/>
          <w:lang w:val="ru-RU"/>
        </w:rPr>
        <w:t>.</w:t>
      </w:r>
      <w:r w:rsidR="00C8526A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Поддельный сайт в интернете. Внешне по дизайну полностью совпадающий с известным сайтом, например, </w:t>
      </w:r>
      <w:r w:rsidRPr="00D414E1">
        <w:rPr>
          <w:rFonts w:ascii="Times New Roman" w:hAnsi="Times New Roman" w:cs="Times New Roman"/>
          <w:sz w:val="22"/>
          <w:szCs w:val="22"/>
        </w:rPr>
        <w:t>mail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>.</w:t>
      </w:r>
      <w:proofErr w:type="spellStart"/>
      <w:r w:rsidRPr="00D414E1">
        <w:rPr>
          <w:rFonts w:ascii="Times New Roman" w:hAnsi="Times New Roman" w:cs="Times New Roman"/>
          <w:sz w:val="22"/>
          <w:szCs w:val="22"/>
        </w:rPr>
        <w:t>ru</w:t>
      </w:r>
      <w:proofErr w:type="spellEnd"/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, </w:t>
      </w:r>
      <w:r w:rsidRPr="00D414E1">
        <w:rPr>
          <w:rFonts w:ascii="Times New Roman" w:hAnsi="Times New Roman" w:cs="Times New Roman"/>
          <w:sz w:val="22"/>
          <w:szCs w:val="22"/>
        </w:rPr>
        <w:t>yahoo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>.</w:t>
      </w:r>
      <w:r w:rsidRPr="00D414E1">
        <w:rPr>
          <w:rFonts w:ascii="Times New Roman" w:hAnsi="Times New Roman" w:cs="Times New Roman"/>
          <w:sz w:val="22"/>
          <w:szCs w:val="22"/>
        </w:rPr>
        <w:t>com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, </w:t>
      </w:r>
      <w:proofErr w:type="spellStart"/>
      <w:r w:rsidRPr="00D414E1">
        <w:rPr>
          <w:rFonts w:ascii="Times New Roman" w:hAnsi="Times New Roman" w:cs="Times New Roman"/>
          <w:sz w:val="22"/>
          <w:szCs w:val="22"/>
        </w:rPr>
        <w:t>odnoklassniki</w:t>
      </w:r>
      <w:proofErr w:type="spellEnd"/>
      <w:r w:rsidRPr="00D414E1">
        <w:rPr>
          <w:rFonts w:ascii="Times New Roman" w:hAnsi="Times New Roman" w:cs="Times New Roman"/>
          <w:sz w:val="22"/>
          <w:szCs w:val="22"/>
          <w:lang w:val="ru-RU"/>
        </w:rPr>
        <w:t>.</w:t>
      </w:r>
      <w:proofErr w:type="spellStart"/>
      <w:r w:rsidRPr="00D414E1">
        <w:rPr>
          <w:rFonts w:ascii="Times New Roman" w:hAnsi="Times New Roman" w:cs="Times New Roman"/>
          <w:sz w:val="22"/>
          <w:szCs w:val="22"/>
        </w:rPr>
        <w:t>ru</w:t>
      </w:r>
      <w:proofErr w:type="spellEnd"/>
      <w:r w:rsidRPr="00D414E1">
        <w:rPr>
          <w:rFonts w:ascii="Times New Roman" w:hAnsi="Times New Roman" w:cs="Times New Roman"/>
          <w:sz w:val="22"/>
          <w:szCs w:val="22"/>
          <w:lang w:val="ru-RU"/>
        </w:rPr>
        <w:t>, но в строке браузера содержится адреса похожи</w:t>
      </w:r>
      <w:r w:rsidR="00AF231B">
        <w:rPr>
          <w:rFonts w:ascii="Times New Roman" w:hAnsi="Times New Roman" w:cs="Times New Roman"/>
          <w:sz w:val="22"/>
          <w:szCs w:val="22"/>
          <w:lang w:val="ru-RU"/>
        </w:rPr>
        <w:t>е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 на оригинальный, но ненастоящий. </w:t>
      </w:r>
      <w:r w:rsidRPr="00AF231B">
        <w:rPr>
          <w:rFonts w:ascii="Times New Roman" w:hAnsi="Times New Roman" w:cs="Times New Roman"/>
          <w:sz w:val="22"/>
          <w:szCs w:val="22"/>
          <w:lang w:val="ru-RU"/>
        </w:rPr>
        <w:t>Цель создания таких сайтов состоит в хищении чужого пароля.</w:t>
      </w:r>
    </w:p>
    <w:p w:rsidR="00D414E1" w:rsidRPr="00D414E1" w:rsidRDefault="00D414E1" w:rsidP="00A41295">
      <w:pPr>
        <w:rPr>
          <w:rFonts w:ascii="Times New Roman" w:hAnsi="Times New Roman" w:cs="Times New Roman"/>
          <w:lang w:val="ru-RU"/>
        </w:rPr>
      </w:pPr>
      <w:r w:rsidRPr="00AF231B">
        <w:rPr>
          <w:rFonts w:ascii="Times New Roman" w:hAnsi="Times New Roman" w:cs="Times New Roman"/>
          <w:b/>
          <w:sz w:val="22"/>
          <w:szCs w:val="22"/>
          <w:lang w:val="ru-RU"/>
        </w:rPr>
        <w:t xml:space="preserve">Форум 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Место обсуждения в Интернете, часто </w:t>
      </w:r>
      <w:r w:rsidR="00C8526A">
        <w:rPr>
          <w:rFonts w:ascii="Times New Roman" w:hAnsi="Times New Roman" w:cs="Times New Roman"/>
          <w:sz w:val="22"/>
          <w:szCs w:val="22"/>
          <w:lang w:val="ru-RU"/>
        </w:rPr>
        <w:t>посвященное определенной теме. На форуме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t xml:space="preserve"> люди могут оставлять сообщения в </w:t>
      </w:r>
      <w:r w:rsidRPr="00D414E1">
        <w:rPr>
          <w:rFonts w:ascii="Times New Roman" w:hAnsi="Times New Roman" w:cs="Times New Roman"/>
          <w:sz w:val="22"/>
          <w:szCs w:val="22"/>
          <w:lang w:val="ru-RU"/>
        </w:rPr>
        <w:lastRenderedPageBreak/>
        <w:t xml:space="preserve">интерактивном </w:t>
      </w:r>
      <w:r w:rsidRPr="00D414E1">
        <w:rPr>
          <w:rFonts w:ascii="Times New Roman" w:hAnsi="Times New Roman" w:cs="Times New Roman"/>
          <w:lang w:val="ru-RU"/>
        </w:rPr>
        <w:t xml:space="preserve">режиме, отвечать на чужие сообщения, используя форматы, указанные поставщиком данной услуги. Для некоторых дискуссионных форумов требуется регистрация. В некоторых форумах имеется архив, который можно использовать для поиска определенной темы. Некоторые форумы контролируются администратором, который имеет право удалять и редактировать любые размещенные сообщения или запрещать доступ для пользователей, которые оскорбляют своих собеседников. </w:t>
      </w:r>
    </w:p>
    <w:p w:rsidR="00D414E1" w:rsidRPr="00D414E1" w:rsidRDefault="00D414E1" w:rsidP="00D414E1">
      <w:pPr>
        <w:rPr>
          <w:rFonts w:ascii="Times New Roman" w:hAnsi="Times New Roman" w:cs="Times New Roman"/>
          <w:lang w:val="ru-RU"/>
        </w:rPr>
      </w:pPr>
      <w:proofErr w:type="spellStart"/>
      <w:r w:rsidRPr="00A41295">
        <w:rPr>
          <w:rFonts w:ascii="Times New Roman" w:hAnsi="Times New Roman" w:cs="Times New Roman"/>
          <w:b/>
          <w:sz w:val="22"/>
          <w:szCs w:val="22"/>
          <w:lang w:val="ru-RU"/>
        </w:rPr>
        <w:t>Френд</w:t>
      </w:r>
      <w:proofErr w:type="spellEnd"/>
      <w:r w:rsidR="00A41295">
        <w:rPr>
          <w:rFonts w:ascii="Times New Roman" w:hAnsi="Times New Roman" w:cs="Times New Roman"/>
          <w:b/>
          <w:sz w:val="22"/>
          <w:szCs w:val="22"/>
          <w:lang w:val="ru-RU"/>
        </w:rPr>
        <w:t>.</w:t>
      </w:r>
      <w:r w:rsidRPr="00D414E1">
        <w:rPr>
          <w:rFonts w:ascii="Times New Roman" w:hAnsi="Times New Roman" w:cs="Times New Roman"/>
          <w:lang w:val="ru-RU"/>
        </w:rPr>
        <w:t xml:space="preserve"> Дословный перевод с английского – </w:t>
      </w:r>
      <w:r w:rsidR="00A41295">
        <w:rPr>
          <w:rFonts w:ascii="Times New Roman" w:hAnsi="Times New Roman" w:cs="Times New Roman"/>
          <w:lang w:val="ru-RU"/>
        </w:rPr>
        <w:t>«</w:t>
      </w:r>
      <w:r w:rsidRPr="00D414E1">
        <w:rPr>
          <w:rFonts w:ascii="Times New Roman" w:hAnsi="Times New Roman" w:cs="Times New Roman"/>
          <w:lang w:val="ru-RU"/>
        </w:rPr>
        <w:t>друг</w:t>
      </w:r>
      <w:r w:rsidR="00A41295">
        <w:rPr>
          <w:rFonts w:ascii="Times New Roman" w:hAnsi="Times New Roman" w:cs="Times New Roman"/>
          <w:lang w:val="ru-RU"/>
        </w:rPr>
        <w:t>»</w:t>
      </w:r>
      <w:r w:rsidRPr="00D414E1">
        <w:rPr>
          <w:rFonts w:ascii="Times New Roman" w:hAnsi="Times New Roman" w:cs="Times New Roman"/>
          <w:lang w:val="ru-RU"/>
        </w:rPr>
        <w:t>. В социальных сетях – участник этой же сети, которому можно присвоить статус «</w:t>
      </w:r>
      <w:proofErr w:type="spellStart"/>
      <w:r w:rsidRPr="00D414E1">
        <w:rPr>
          <w:rFonts w:ascii="Times New Roman" w:hAnsi="Times New Roman" w:cs="Times New Roman"/>
          <w:lang w:val="ru-RU"/>
        </w:rPr>
        <w:t>френд</w:t>
      </w:r>
      <w:proofErr w:type="spellEnd"/>
      <w:r w:rsidRPr="00D414E1">
        <w:rPr>
          <w:rFonts w:ascii="Times New Roman" w:hAnsi="Times New Roman" w:cs="Times New Roman"/>
          <w:lang w:val="ru-RU"/>
        </w:rPr>
        <w:t xml:space="preserve">», после чего у него появляются дополнительные возможности для чтения закрытых для других сообщений и другие возможности. </w:t>
      </w:r>
    </w:p>
    <w:p w:rsidR="00D414E1" w:rsidRPr="00D414E1" w:rsidRDefault="00D414E1" w:rsidP="00D414E1">
      <w:pPr>
        <w:rPr>
          <w:rFonts w:ascii="Times New Roman" w:hAnsi="Times New Roman" w:cs="Times New Roman"/>
          <w:lang w:val="ru-RU"/>
        </w:rPr>
      </w:pPr>
      <w:r w:rsidRPr="00A41295">
        <w:rPr>
          <w:rFonts w:ascii="Times New Roman" w:hAnsi="Times New Roman" w:cs="Times New Roman"/>
          <w:b/>
          <w:sz w:val="22"/>
          <w:szCs w:val="22"/>
          <w:lang w:val="ru-RU"/>
        </w:rPr>
        <w:t>Хакер</w:t>
      </w:r>
      <w:r w:rsidR="00A41295">
        <w:rPr>
          <w:rFonts w:ascii="Times New Roman" w:hAnsi="Times New Roman" w:cs="Times New Roman"/>
          <w:b/>
          <w:sz w:val="22"/>
          <w:szCs w:val="22"/>
          <w:lang w:val="ru-RU"/>
        </w:rPr>
        <w:t>.</w:t>
      </w:r>
      <w:r w:rsidRPr="00D414E1">
        <w:rPr>
          <w:rFonts w:ascii="Times New Roman" w:hAnsi="Times New Roman" w:cs="Times New Roman"/>
          <w:lang w:val="ru-RU"/>
        </w:rPr>
        <w:t xml:space="preserve"> Человек, взламывающий информационные сети или системы организации, либо использующий их без разрешения. В последнее время основное распространение получили не физические персонажи, взламывающие компьютерные программы и сети, а написанные этими хакерами программы, которые автоматически, без непосредственного участия человека, осуществляют взлом, подбор паролей, уничтожение или порчу компьютерной информации и другую нежелательную и несанкционированную деятельность. </w:t>
      </w:r>
    </w:p>
    <w:p w:rsidR="00D414E1" w:rsidRPr="00A41295" w:rsidRDefault="00D414E1" w:rsidP="00A41295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A41295">
        <w:rPr>
          <w:rFonts w:ascii="Times New Roman" w:hAnsi="Times New Roman" w:cs="Times New Roman"/>
          <w:b/>
          <w:sz w:val="22"/>
          <w:szCs w:val="22"/>
          <w:lang w:val="ru-RU"/>
        </w:rPr>
        <w:t>Чат</w:t>
      </w:r>
      <w:r w:rsidR="00C8526A">
        <w:rPr>
          <w:rFonts w:ascii="Times New Roman" w:hAnsi="Times New Roman" w:cs="Times New Roman"/>
          <w:b/>
          <w:sz w:val="22"/>
          <w:szCs w:val="22"/>
          <w:lang w:val="ru-RU"/>
        </w:rPr>
        <w:t>.</w:t>
      </w:r>
      <w:r w:rsidRPr="00A41295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Pr="00D414E1">
        <w:rPr>
          <w:rFonts w:ascii="Times New Roman" w:hAnsi="Times New Roman" w:cs="Times New Roman"/>
          <w:lang w:val="ru-RU"/>
        </w:rPr>
        <w:t>Способ виртуальной коммуникации в текстовом виде, работающий в режиме реального времени. В нем пользователи поочередно пишут</w:t>
      </w:r>
      <w:r w:rsidR="00C8526A">
        <w:rPr>
          <w:rFonts w:ascii="Times New Roman" w:hAnsi="Times New Roman" w:cs="Times New Roman"/>
          <w:lang w:val="ru-RU"/>
        </w:rPr>
        <w:t xml:space="preserve"> </w:t>
      </w:r>
      <w:r w:rsidR="00A41295" w:rsidRPr="00D414E1">
        <w:rPr>
          <w:rFonts w:ascii="Times New Roman" w:hAnsi="Times New Roman" w:cs="Times New Roman"/>
          <w:lang w:val="ru-RU"/>
        </w:rPr>
        <w:t xml:space="preserve">сообщения, сразу отображающиеся на экране. Сообщения заменяются по мере написания </w:t>
      </w:r>
      <w:proofErr w:type="gramStart"/>
      <w:r w:rsidR="00A41295" w:rsidRPr="00D414E1">
        <w:rPr>
          <w:rFonts w:ascii="Times New Roman" w:hAnsi="Times New Roman" w:cs="Times New Roman"/>
          <w:lang w:val="ru-RU"/>
        </w:rPr>
        <w:t>новых</w:t>
      </w:r>
      <w:proofErr w:type="gramEnd"/>
      <w:r w:rsidR="00A41295" w:rsidRPr="00D414E1">
        <w:rPr>
          <w:rFonts w:ascii="Times New Roman" w:hAnsi="Times New Roman" w:cs="Times New Roman"/>
          <w:lang w:val="ru-RU"/>
        </w:rPr>
        <w:t xml:space="preserve">, поэтому отображаются только самые последние сообщения. </w:t>
      </w:r>
    </w:p>
    <w:p w:rsidR="006F3E81" w:rsidRPr="00D414E1" w:rsidRDefault="006F3E81" w:rsidP="00D414E1">
      <w:pPr>
        <w:spacing w:after="2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414E1">
        <w:rPr>
          <w:sz w:val="22"/>
          <w:szCs w:val="22"/>
          <w:lang w:val="ru-RU"/>
        </w:rPr>
        <w:br w:type="column"/>
      </w:r>
      <w:r w:rsidRPr="00D414E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КАК НАС НАЙТИ</w:t>
      </w:r>
    </w:p>
    <w:p w:rsidR="006F3E81" w:rsidRPr="009413EC" w:rsidRDefault="006F3E81" w:rsidP="006F3E81">
      <w:pPr>
        <w:spacing w:after="2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670192">
        <w:rPr>
          <w:rFonts w:ascii="Times New Roman" w:hAnsi="Times New Roman" w:cs="Times New Roman"/>
          <w:sz w:val="28"/>
          <w:szCs w:val="28"/>
          <w:lang w:val="ru-RU"/>
        </w:rPr>
        <w:t>Наш сайт:</w:t>
      </w:r>
      <w:r w:rsidR="00C852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70192">
        <w:rPr>
          <w:rFonts w:ascii="Times New Roman" w:hAnsi="Times New Roman" w:cs="Times New Roman"/>
          <w:sz w:val="28"/>
          <w:szCs w:val="28"/>
          <w:u w:val="single"/>
        </w:rPr>
        <w:t>www</w:t>
      </w:r>
      <w:r w:rsidRPr="009413EC">
        <w:rPr>
          <w:rFonts w:ascii="Times New Roman" w:hAnsi="Times New Roman" w:cs="Times New Roman"/>
          <w:sz w:val="28"/>
          <w:szCs w:val="28"/>
          <w:u w:val="single"/>
          <w:lang w:val="ru-RU"/>
        </w:rPr>
        <w:t>.</w:t>
      </w:r>
      <w:proofErr w:type="spellStart"/>
      <w:r w:rsidRPr="00670192">
        <w:rPr>
          <w:rFonts w:ascii="Times New Roman" w:hAnsi="Times New Roman" w:cs="Times New Roman"/>
          <w:sz w:val="28"/>
          <w:szCs w:val="28"/>
          <w:u w:val="single"/>
        </w:rPr>
        <w:t>pll</w:t>
      </w:r>
      <w:proofErr w:type="spellEnd"/>
      <w:r w:rsidRPr="009413EC">
        <w:rPr>
          <w:rFonts w:ascii="Times New Roman" w:hAnsi="Times New Roman" w:cs="Times New Roman"/>
          <w:sz w:val="28"/>
          <w:szCs w:val="28"/>
          <w:u w:val="single"/>
          <w:lang w:val="ru-RU"/>
        </w:rPr>
        <w:t>30.</w:t>
      </w:r>
      <w:proofErr w:type="spellStart"/>
      <w:r w:rsidRPr="00670192">
        <w:rPr>
          <w:rFonts w:ascii="Times New Roman" w:hAnsi="Times New Roman" w:cs="Times New Roman"/>
          <w:sz w:val="28"/>
          <w:szCs w:val="28"/>
          <w:u w:val="single"/>
        </w:rPr>
        <w:t>ru</w:t>
      </w:r>
      <w:proofErr w:type="spellEnd"/>
    </w:p>
    <w:p w:rsidR="006F3E81" w:rsidRPr="009413EC" w:rsidRDefault="006F3E81" w:rsidP="006F3E81">
      <w:pPr>
        <w:spacing w:after="2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F3E81" w:rsidRDefault="006F3E81" w:rsidP="00024CDB">
      <w:pPr>
        <w:spacing w:after="2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70192">
        <w:rPr>
          <w:rFonts w:ascii="Times New Roman" w:hAnsi="Times New Roman" w:cs="Times New Roman"/>
          <w:sz w:val="28"/>
          <w:szCs w:val="28"/>
          <w:lang w:val="ru-RU"/>
        </w:rPr>
        <w:t xml:space="preserve">Приглашаем на </w:t>
      </w:r>
      <w:r w:rsidR="00C8526A">
        <w:rPr>
          <w:rFonts w:ascii="Times New Roman" w:hAnsi="Times New Roman" w:cs="Times New Roman"/>
          <w:sz w:val="28"/>
          <w:szCs w:val="28"/>
          <w:lang w:val="ru-RU"/>
        </w:rPr>
        <w:t>дни</w:t>
      </w:r>
      <w:r w:rsidRPr="00670192">
        <w:rPr>
          <w:rFonts w:ascii="Times New Roman" w:hAnsi="Times New Roman" w:cs="Times New Roman"/>
          <w:sz w:val="28"/>
          <w:szCs w:val="28"/>
          <w:lang w:val="ru-RU"/>
        </w:rPr>
        <w:t xml:space="preserve"> открытых дверей!</w:t>
      </w:r>
      <w:bookmarkStart w:id="0" w:name="_GoBack"/>
      <w:bookmarkEnd w:id="0"/>
    </w:p>
    <w:p w:rsidR="006F3E81" w:rsidRPr="009413EC" w:rsidRDefault="006F3E81" w:rsidP="006F3E81">
      <w:pPr>
        <w:spacing w:after="6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F3E81" w:rsidRDefault="00C8526A" w:rsidP="006F3E81">
      <w:pPr>
        <w:spacing w:after="6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Начало экскурсий</w:t>
      </w:r>
      <w:r w:rsidR="006F3E81">
        <w:rPr>
          <w:rFonts w:ascii="Times New Roman" w:hAnsi="Times New Roman" w:cs="Times New Roman"/>
          <w:sz w:val="28"/>
          <w:szCs w:val="28"/>
          <w:lang w:val="ru-RU"/>
        </w:rPr>
        <w:t xml:space="preserve"> в 11.00 часов</w:t>
      </w:r>
    </w:p>
    <w:p w:rsidR="006F3E81" w:rsidRDefault="006F3E81" w:rsidP="006F3E81">
      <w:pPr>
        <w:spacing w:after="60" w:line="24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6F3E81" w:rsidRPr="00DA04B2" w:rsidRDefault="006F3E81" w:rsidP="006F3E81">
      <w:pPr>
        <w:spacing w:after="20" w:line="240" w:lineRule="auto"/>
        <w:jc w:val="lef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A04B2">
        <w:rPr>
          <w:rFonts w:ascii="Times New Roman" w:hAnsi="Times New Roman" w:cs="Times New Roman"/>
          <w:b/>
          <w:sz w:val="28"/>
          <w:szCs w:val="28"/>
          <w:lang w:val="ru-RU"/>
        </w:rPr>
        <w:t>Ждём вас по адресу:</w:t>
      </w:r>
    </w:p>
    <w:p w:rsidR="006F3E81" w:rsidRDefault="006F3E81" w:rsidP="006F3E81">
      <w:pPr>
        <w:spacing w:after="20" w:line="24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СПб, пр.Народного Ополчения, д.223</w:t>
      </w:r>
    </w:p>
    <w:p w:rsidR="00024CDB" w:rsidRDefault="00024CDB" w:rsidP="006F3E81">
      <w:pPr>
        <w:spacing w:after="20" w:line="24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6F3E81" w:rsidRDefault="006F3E81" w:rsidP="006F3E81">
      <w:pPr>
        <w:spacing w:after="20" w:line="24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6F3E81" w:rsidRDefault="006F3E81" w:rsidP="006F3E81">
      <w:pPr>
        <w:spacing w:after="20" w:line="240" w:lineRule="auto"/>
        <w:jc w:val="lef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A04B2">
        <w:rPr>
          <w:rFonts w:ascii="Times New Roman" w:hAnsi="Times New Roman" w:cs="Times New Roman"/>
          <w:b/>
          <w:sz w:val="28"/>
          <w:szCs w:val="28"/>
          <w:lang w:val="ru-RU"/>
        </w:rPr>
        <w:t>Транспорт:</w:t>
      </w:r>
    </w:p>
    <w:p w:rsidR="006F3E81" w:rsidRPr="00C97937" w:rsidRDefault="006F3E81" w:rsidP="0023418F">
      <w:pPr>
        <w:spacing w:after="120" w:line="24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Метро «Проспект Ветеранов»</w:t>
      </w:r>
    </w:p>
    <w:p w:rsidR="006F3E81" w:rsidRDefault="006F3E81" w:rsidP="0023418F">
      <w:pPr>
        <w:spacing w:after="120" w:line="24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Авт. №130,68;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трол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23418F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ru-RU"/>
        </w:rPr>
        <w:t>37;</w:t>
      </w:r>
    </w:p>
    <w:p w:rsidR="006F3E81" w:rsidRDefault="006F3E81" w:rsidP="0023418F">
      <w:pPr>
        <w:spacing w:after="120" w:line="24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Маршрутное такси</w:t>
      </w:r>
      <w:r w:rsidR="0023418F"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№ 87,306,165,130</w:t>
      </w:r>
      <w:r w:rsidR="0023418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F3E81" w:rsidRPr="00C97937" w:rsidRDefault="006F3E81" w:rsidP="0023418F">
      <w:pPr>
        <w:spacing w:after="120" w:line="24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Электричка от Балтийского вокзала </w:t>
      </w:r>
      <w:r w:rsidR="0023418F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до ж</w:t>
      </w:r>
      <w:proofErr w:type="gramEnd"/>
      <w:r w:rsidR="0023418F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станции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Лигово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6F3E81" w:rsidRPr="00C97937" w:rsidRDefault="006F3E81" w:rsidP="0023418F">
      <w:pPr>
        <w:spacing w:after="0" w:line="240" w:lineRule="auto"/>
        <w:jc w:val="center"/>
        <w:rPr>
          <w:rFonts w:ascii="DejaVu Serif" w:hAnsi="DejaVu Serif" w:cs="Arial"/>
          <w:b/>
          <w:sz w:val="24"/>
          <w:szCs w:val="24"/>
          <w:lang w:val="ru-RU"/>
        </w:rPr>
      </w:pPr>
      <w:r w:rsidRPr="00C65E6E">
        <w:rPr>
          <w:lang w:val="ru-RU"/>
        </w:rPr>
        <w:br w:type="column"/>
      </w:r>
      <w:r w:rsidRPr="00C97937">
        <w:rPr>
          <w:rFonts w:ascii="DejaVu Serif" w:hAnsi="DejaVu Serif" w:cs="Arial"/>
          <w:b/>
          <w:sz w:val="24"/>
          <w:szCs w:val="24"/>
          <w:lang w:val="ru-RU"/>
        </w:rPr>
        <w:lastRenderedPageBreak/>
        <w:t>САНКТ-ПЕТЕРБУРГСКОЕ</w:t>
      </w:r>
    </w:p>
    <w:p w:rsidR="006F3E81" w:rsidRDefault="006F3E81" w:rsidP="0023418F">
      <w:pPr>
        <w:spacing w:after="0" w:line="240" w:lineRule="auto"/>
        <w:jc w:val="center"/>
        <w:rPr>
          <w:rFonts w:ascii="DejaVu Serif" w:hAnsi="DejaVu Serif" w:cs="Arial"/>
          <w:b/>
          <w:sz w:val="24"/>
          <w:szCs w:val="24"/>
          <w:lang w:val="ru-RU"/>
        </w:rPr>
      </w:pPr>
      <w:r w:rsidRPr="00C97937">
        <w:rPr>
          <w:rFonts w:ascii="DejaVu Serif" w:hAnsi="DejaVu Serif" w:cs="Arial"/>
          <w:b/>
          <w:sz w:val="24"/>
          <w:szCs w:val="24"/>
          <w:lang w:val="ru-RU"/>
        </w:rPr>
        <w:t>ГОСУДАРСТВЕННОЕ БЮ</w:t>
      </w:r>
      <w:r>
        <w:rPr>
          <w:rFonts w:ascii="DejaVu Serif" w:hAnsi="DejaVu Serif" w:cs="Arial"/>
          <w:b/>
          <w:sz w:val="24"/>
          <w:szCs w:val="24"/>
          <w:lang w:val="ru-RU"/>
        </w:rPr>
        <w:t>ДЖЕТНОЕ</w:t>
      </w:r>
    </w:p>
    <w:p w:rsidR="006F3E81" w:rsidRDefault="006F3E81" w:rsidP="0023418F">
      <w:pPr>
        <w:spacing w:after="0" w:line="240" w:lineRule="auto"/>
        <w:jc w:val="center"/>
        <w:rPr>
          <w:rFonts w:ascii="DejaVu Serif" w:hAnsi="DejaVu Serif" w:cs="Arial"/>
          <w:b/>
          <w:sz w:val="24"/>
          <w:szCs w:val="24"/>
          <w:lang w:val="ru-RU"/>
        </w:rPr>
      </w:pPr>
      <w:r>
        <w:rPr>
          <w:rFonts w:ascii="DejaVu Serif" w:hAnsi="DejaVu Serif" w:cs="Arial"/>
          <w:b/>
          <w:sz w:val="24"/>
          <w:szCs w:val="24"/>
          <w:lang w:val="ru-RU"/>
        </w:rPr>
        <w:t>ПРОФЕССИОНАЛЬНОЕ</w:t>
      </w:r>
    </w:p>
    <w:p w:rsidR="006F3E81" w:rsidRDefault="006F3E81" w:rsidP="0023418F">
      <w:pPr>
        <w:spacing w:after="0" w:line="240" w:lineRule="auto"/>
        <w:jc w:val="center"/>
        <w:rPr>
          <w:rFonts w:ascii="DejaVu Serif" w:hAnsi="DejaVu Serif" w:cs="Arial"/>
          <w:b/>
          <w:sz w:val="24"/>
          <w:szCs w:val="24"/>
          <w:lang w:val="ru-RU"/>
        </w:rPr>
      </w:pPr>
      <w:r>
        <w:rPr>
          <w:rFonts w:ascii="DejaVu Serif" w:hAnsi="DejaVu Serif" w:cs="Arial"/>
          <w:b/>
          <w:sz w:val="24"/>
          <w:szCs w:val="24"/>
          <w:lang w:val="ru-RU"/>
        </w:rPr>
        <w:t>ОБРАЗОВАТЕЛЬНОЕ</w:t>
      </w:r>
    </w:p>
    <w:p w:rsidR="006976E0" w:rsidRDefault="00A85D7A" w:rsidP="0023418F">
      <w:pPr>
        <w:spacing w:after="0" w:line="240" w:lineRule="auto"/>
        <w:jc w:val="center"/>
        <w:rPr>
          <w:rFonts w:ascii="DejaVu Serif" w:hAnsi="DejaVu Serif" w:cs="Arial"/>
          <w:b/>
          <w:sz w:val="24"/>
          <w:szCs w:val="24"/>
          <w:lang w:val="ru-RU"/>
        </w:rPr>
      </w:pPr>
      <w:r>
        <w:rPr>
          <w:rFonts w:ascii="DejaVu Serif" w:hAnsi="DejaVu Serif" w:cs="Arial"/>
          <w:b/>
          <w:noProof/>
          <w:sz w:val="24"/>
          <w:szCs w:val="24"/>
          <w:lang w:val="ru-RU" w:eastAsia="ru-RU" w:bidi="ar-SA"/>
        </w:rPr>
        <w:pict>
          <v:line id="Прямая соединительная линия 1" o:spid="_x0000_s1026" style="position:absolute;left:0;text-align:left;z-index:251661312;visibility:visible" from="17.45pt,15.2pt" to="217.9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" strokecolor="black [3040]"/>
        </w:pict>
      </w:r>
      <w:r w:rsidR="006F3E81">
        <w:rPr>
          <w:rFonts w:ascii="DejaVu Serif" w:hAnsi="DejaVu Serif" w:cs="Arial"/>
          <w:b/>
          <w:sz w:val="24"/>
          <w:szCs w:val="24"/>
          <w:lang w:val="ru-RU"/>
        </w:rPr>
        <w:t>УЧРЕЖДЕНИЕ</w:t>
      </w:r>
      <w:r w:rsidR="006976E0">
        <w:rPr>
          <w:rFonts w:ascii="DejaVu Serif" w:hAnsi="DejaVu Serif" w:cs="Arial"/>
          <w:b/>
          <w:sz w:val="24"/>
          <w:szCs w:val="24"/>
          <w:lang w:val="ru-RU"/>
        </w:rPr>
        <w:t xml:space="preserve"> </w:t>
      </w:r>
    </w:p>
    <w:p w:rsidR="006F3E81" w:rsidRPr="00C97937" w:rsidRDefault="006976E0" w:rsidP="0023418F">
      <w:pPr>
        <w:spacing w:after="0" w:line="240" w:lineRule="auto"/>
        <w:jc w:val="center"/>
        <w:rPr>
          <w:rFonts w:ascii="DejaVu Serif" w:hAnsi="DejaVu Serif" w:cs="Arial"/>
          <w:b/>
          <w:sz w:val="24"/>
          <w:szCs w:val="24"/>
          <w:lang w:val="ru-RU"/>
        </w:rPr>
      </w:pPr>
      <w:r>
        <w:rPr>
          <w:rFonts w:ascii="DejaVu Serif" w:hAnsi="DejaVu Serif" w:cs="Arial"/>
          <w:b/>
          <w:sz w:val="24"/>
          <w:szCs w:val="24"/>
          <w:lang w:val="ru-RU"/>
        </w:rPr>
        <w:t>«КОЛЛЕДЖ ЭЛЕКТРОНИКИ И ПРИБОРОСТРОЕНИЯ»</w:t>
      </w:r>
    </w:p>
    <w:p w:rsidR="006F3E81" w:rsidRDefault="0023418F" w:rsidP="006F3E81">
      <w:pPr>
        <w:spacing w:line="240" w:lineRule="auto"/>
        <w:jc w:val="center"/>
        <w:rPr>
          <w:rFonts w:ascii="DejaVu Serif" w:hAnsi="DejaVu Serif" w:cs="Arial"/>
          <w:b/>
          <w:sz w:val="56"/>
          <w:szCs w:val="56"/>
          <w:lang w:val="ru-RU"/>
        </w:rPr>
      </w:pPr>
      <w:r>
        <w:rPr>
          <w:rFonts w:ascii="DejaVu Serif" w:hAnsi="DejaVu Serif" w:cs="Arial"/>
          <w:b/>
          <w:noProof/>
          <w:sz w:val="56"/>
          <w:szCs w:val="56"/>
          <w:lang w:val="ru-RU" w:eastAsia="ru-RU" w:bidi="ar-SA"/>
        </w:rPr>
        <w:drawing>
          <wp:inline distT="0" distB="0" distL="0" distR="0">
            <wp:extent cx="700216" cy="457394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тип КЭП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045" cy="458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526A" w:rsidRDefault="00D414E1" w:rsidP="006F3E81">
      <w:pPr>
        <w:spacing w:line="240" w:lineRule="auto"/>
        <w:jc w:val="center"/>
        <w:rPr>
          <w:rStyle w:val="20"/>
          <w:rFonts w:ascii="Times New Roman" w:hAnsi="Times New Roman" w:cs="Times New Roman"/>
          <w:color w:val="000000" w:themeColor="text1"/>
          <w:sz w:val="96"/>
          <w:szCs w:val="96"/>
          <w:lang w:val="ru-RU"/>
        </w:rPr>
      </w:pPr>
      <w:proofErr w:type="spellStart"/>
      <w:r w:rsidRPr="00A235C4">
        <w:rPr>
          <w:rStyle w:val="20"/>
          <w:rFonts w:ascii="Times New Roman" w:hAnsi="Times New Roman" w:cs="Times New Roman"/>
          <w:color w:val="000000" w:themeColor="text1"/>
          <w:sz w:val="96"/>
          <w:szCs w:val="96"/>
        </w:rPr>
        <w:t>Словарь</w:t>
      </w:r>
      <w:proofErr w:type="spellEnd"/>
    </w:p>
    <w:p w:rsidR="006F3E81" w:rsidRPr="00872FF0" w:rsidRDefault="00D414E1" w:rsidP="006F3E81">
      <w:pPr>
        <w:spacing w:line="240" w:lineRule="auto"/>
        <w:jc w:val="center"/>
        <w:rPr>
          <w:rFonts w:ascii="DejaVu Serif" w:hAnsi="DejaVu Serif" w:cs="Arial"/>
          <w:b/>
          <w:sz w:val="48"/>
          <w:szCs w:val="48"/>
          <w:lang w:val="ru-RU"/>
        </w:rPr>
      </w:pPr>
      <w:proofErr w:type="spellStart"/>
      <w:r w:rsidRPr="00A235C4">
        <w:rPr>
          <w:rStyle w:val="20"/>
          <w:rFonts w:ascii="Times New Roman" w:hAnsi="Times New Roman" w:cs="Times New Roman"/>
          <w:color w:val="000000" w:themeColor="text1"/>
          <w:sz w:val="96"/>
          <w:szCs w:val="96"/>
        </w:rPr>
        <w:t>терминов</w:t>
      </w:r>
      <w:proofErr w:type="spellEnd"/>
    </w:p>
    <w:p w:rsidR="006F3E81" w:rsidRDefault="006F3E81" w:rsidP="006F3E81">
      <w:pPr>
        <w:spacing w:line="240" w:lineRule="auto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6F3E81" w:rsidRDefault="00A41295" w:rsidP="006F3E81">
      <w:pPr>
        <w:spacing w:line="240" w:lineRule="auto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40"/>
          <w:szCs w:val="40"/>
          <w:lang w:val="ru-RU" w:eastAsia="ru-RU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421640</wp:posOffset>
            </wp:positionH>
            <wp:positionV relativeFrom="paragraph">
              <wp:posOffset>71120</wp:posOffset>
            </wp:positionV>
            <wp:extent cx="2282190" cy="1543050"/>
            <wp:effectExtent l="0" t="0" r="3810" b="0"/>
            <wp:wrapNone/>
            <wp:docPr id="2" name="Рисунок 1" descr="\\srv1.net.pl130.ru\upload\интернет слова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v1.net.pl130.ru\upload\интернет слова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3E81" w:rsidRPr="00886F6D" w:rsidRDefault="006F3E81" w:rsidP="006F3E81">
      <w:pPr>
        <w:spacing w:line="240" w:lineRule="auto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6F3E81" w:rsidRDefault="006F3E81" w:rsidP="006F3E8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F3E81" w:rsidRDefault="006F3E81" w:rsidP="006F3E8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14E1" w:rsidRDefault="00D414E1" w:rsidP="0023418F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14E1" w:rsidRDefault="00D414E1" w:rsidP="0023418F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14E1" w:rsidRDefault="006976E0" w:rsidP="0023418F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2016 год</w:t>
      </w:r>
    </w:p>
    <w:p w:rsidR="00D414E1" w:rsidRDefault="00D414E1" w:rsidP="0023418F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4372F" w:rsidRPr="0074372F" w:rsidRDefault="006F3E81" w:rsidP="0023418F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3418F">
        <w:rPr>
          <w:rFonts w:ascii="Times New Roman" w:hAnsi="Times New Roman" w:cs="Times New Roman"/>
          <w:b/>
          <w:sz w:val="28"/>
          <w:szCs w:val="28"/>
          <w:lang w:val="ru-RU"/>
        </w:rPr>
        <w:t>2016</w:t>
      </w:r>
      <w:r w:rsidR="00B918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sectPr w:rsidR="0074372F" w:rsidRPr="0074372F" w:rsidSect="002F236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720" w:right="720" w:bottom="720" w:left="720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428" w:rsidRDefault="00AE4428" w:rsidP="007A605D">
      <w:pPr>
        <w:spacing w:after="0" w:line="240" w:lineRule="auto"/>
      </w:pPr>
      <w:r>
        <w:separator/>
      </w:r>
    </w:p>
  </w:endnote>
  <w:endnote w:type="continuationSeparator" w:id="0">
    <w:p w:rsidR="00AE4428" w:rsidRDefault="00AE4428" w:rsidP="007A6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DejaVu Serif">
    <w:altName w:val="Cambria Math"/>
    <w:panose1 w:val="02060603050605020204"/>
    <w:charset w:val="CC"/>
    <w:family w:val="roman"/>
    <w:pitch w:val="variable"/>
    <w:sig w:usb0="E40002FF" w:usb1="5200F9FB" w:usb2="0A04002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05D" w:rsidRDefault="007A605D">
    <w:pPr>
      <w:pStyle w:val="a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05D" w:rsidRDefault="007A605D">
    <w:pPr>
      <w:pStyle w:val="af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05D" w:rsidRDefault="007A605D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428" w:rsidRDefault="00AE4428" w:rsidP="007A605D">
      <w:pPr>
        <w:spacing w:after="0" w:line="240" w:lineRule="auto"/>
      </w:pPr>
      <w:r>
        <w:separator/>
      </w:r>
    </w:p>
  </w:footnote>
  <w:footnote w:type="continuationSeparator" w:id="0">
    <w:p w:rsidR="00AE4428" w:rsidRDefault="00AE4428" w:rsidP="007A6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05D" w:rsidRDefault="00A85D7A">
    <w:pPr>
      <w:pStyle w:val="af5"/>
    </w:pPr>
    <w:r w:rsidRPr="00A85D7A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045266" o:spid="_x0000_s4098" type="#_x0000_t136" style="position:absolute;left:0;text-align:left;margin-left:0;margin-top:0;width:536.55pt;height:201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АМЯТКА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05D" w:rsidRDefault="00A85D7A">
    <w:pPr>
      <w:pStyle w:val="af5"/>
    </w:pPr>
    <w:r w:rsidRPr="00A85D7A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045267" o:spid="_x0000_s4099" type="#_x0000_t136" style="position:absolute;left:0;text-align:left;margin-left:0;margin-top:0;width:536.55pt;height:201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АМЯТКА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05D" w:rsidRDefault="00A85D7A">
    <w:pPr>
      <w:pStyle w:val="af5"/>
    </w:pPr>
    <w:r w:rsidRPr="00A85D7A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045265" o:spid="_x0000_s4097" type="#_x0000_t136" style="position:absolute;left:0;text-align:left;margin-left:0;margin-top:0;width:536.55pt;height:201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АМЯТКА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B6C9F"/>
    <w:multiLevelType w:val="hybridMultilevel"/>
    <w:tmpl w:val="A57CFA40"/>
    <w:lvl w:ilvl="0" w:tplc="35069B9E">
      <w:start w:val="10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E5C0D"/>
    <w:multiLevelType w:val="hybridMultilevel"/>
    <w:tmpl w:val="4A0C211A"/>
    <w:lvl w:ilvl="0" w:tplc="B6AEC72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07CE8"/>
    <w:multiLevelType w:val="hybridMultilevel"/>
    <w:tmpl w:val="A128E5F0"/>
    <w:lvl w:ilvl="0" w:tplc="E64EE33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31378"/>
    <w:multiLevelType w:val="hybridMultilevel"/>
    <w:tmpl w:val="15801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8376A"/>
    <w:multiLevelType w:val="hybridMultilevel"/>
    <w:tmpl w:val="3A4E35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8572E6"/>
    <w:multiLevelType w:val="hybridMultilevel"/>
    <w:tmpl w:val="20A83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55717F"/>
    <w:multiLevelType w:val="hybridMultilevel"/>
    <w:tmpl w:val="A80A0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07418E"/>
    <w:multiLevelType w:val="hybridMultilevel"/>
    <w:tmpl w:val="48B25036"/>
    <w:lvl w:ilvl="0" w:tplc="E64EE33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14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429CE"/>
    <w:rsid w:val="00024CDB"/>
    <w:rsid w:val="000429CE"/>
    <w:rsid w:val="000C4C10"/>
    <w:rsid w:val="0023418F"/>
    <w:rsid w:val="002A1EAD"/>
    <w:rsid w:val="002D5DBD"/>
    <w:rsid w:val="002F2368"/>
    <w:rsid w:val="002F6FDD"/>
    <w:rsid w:val="00331550"/>
    <w:rsid w:val="00335869"/>
    <w:rsid w:val="003815F0"/>
    <w:rsid w:val="00475F87"/>
    <w:rsid w:val="0050056B"/>
    <w:rsid w:val="00556A08"/>
    <w:rsid w:val="005C47E0"/>
    <w:rsid w:val="00670192"/>
    <w:rsid w:val="006976E0"/>
    <w:rsid w:val="006D5C57"/>
    <w:rsid w:val="006F1865"/>
    <w:rsid w:val="006F3E81"/>
    <w:rsid w:val="0074372F"/>
    <w:rsid w:val="007A605D"/>
    <w:rsid w:val="00872FF0"/>
    <w:rsid w:val="00886F6D"/>
    <w:rsid w:val="0089008A"/>
    <w:rsid w:val="008B0E9C"/>
    <w:rsid w:val="008B7395"/>
    <w:rsid w:val="00915BF4"/>
    <w:rsid w:val="009413EC"/>
    <w:rsid w:val="00980F43"/>
    <w:rsid w:val="009F206E"/>
    <w:rsid w:val="00A11BCC"/>
    <w:rsid w:val="00A41295"/>
    <w:rsid w:val="00A85D7A"/>
    <w:rsid w:val="00A9506E"/>
    <w:rsid w:val="00AE4428"/>
    <w:rsid w:val="00AF231B"/>
    <w:rsid w:val="00B336F9"/>
    <w:rsid w:val="00B9183B"/>
    <w:rsid w:val="00C350AD"/>
    <w:rsid w:val="00C65E6E"/>
    <w:rsid w:val="00C72676"/>
    <w:rsid w:val="00C8526A"/>
    <w:rsid w:val="00C8672B"/>
    <w:rsid w:val="00C97937"/>
    <w:rsid w:val="00D14E1A"/>
    <w:rsid w:val="00D414E1"/>
    <w:rsid w:val="00DA04B2"/>
    <w:rsid w:val="00DB107F"/>
    <w:rsid w:val="00E66533"/>
    <w:rsid w:val="00F23E22"/>
    <w:rsid w:val="00FB0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A08"/>
  </w:style>
  <w:style w:type="paragraph" w:styleId="1">
    <w:name w:val="heading 1"/>
    <w:basedOn w:val="a"/>
    <w:next w:val="a"/>
    <w:link w:val="10"/>
    <w:uiPriority w:val="9"/>
    <w:qFormat/>
    <w:rsid w:val="00556A0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6A08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6A0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6A08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6A08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6A08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6A08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6A08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6A08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6A08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56A08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56A08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56A08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556A08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56A08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556A08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556A08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556A08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556A08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556A08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56A08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56A08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556A08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556A08"/>
    <w:rPr>
      <w:b/>
      <w:color w:val="C0504D" w:themeColor="accent2"/>
    </w:rPr>
  </w:style>
  <w:style w:type="character" w:styleId="a9">
    <w:name w:val="Emphasis"/>
    <w:uiPriority w:val="20"/>
    <w:qFormat/>
    <w:rsid w:val="00556A08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556A08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556A08"/>
  </w:style>
  <w:style w:type="paragraph" w:styleId="ac">
    <w:name w:val="List Paragraph"/>
    <w:basedOn w:val="a"/>
    <w:uiPriority w:val="34"/>
    <w:qFormat/>
    <w:rsid w:val="00556A0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56A08"/>
    <w:rPr>
      <w:i/>
    </w:rPr>
  </w:style>
  <w:style w:type="character" w:customStyle="1" w:styleId="22">
    <w:name w:val="Цитата 2 Знак"/>
    <w:basedOn w:val="a0"/>
    <w:link w:val="21"/>
    <w:uiPriority w:val="29"/>
    <w:rsid w:val="00556A08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556A08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556A08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556A08"/>
    <w:rPr>
      <w:i/>
    </w:rPr>
  </w:style>
  <w:style w:type="character" w:styleId="af0">
    <w:name w:val="Intense Emphasis"/>
    <w:uiPriority w:val="21"/>
    <w:qFormat/>
    <w:rsid w:val="00556A08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556A08"/>
    <w:rPr>
      <w:b/>
    </w:rPr>
  </w:style>
  <w:style w:type="character" w:styleId="af2">
    <w:name w:val="Intense Reference"/>
    <w:uiPriority w:val="32"/>
    <w:qFormat/>
    <w:rsid w:val="00556A08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556A0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556A08"/>
    <w:pPr>
      <w:outlineLvl w:val="9"/>
    </w:pPr>
  </w:style>
  <w:style w:type="paragraph" w:styleId="af5">
    <w:name w:val="header"/>
    <w:basedOn w:val="a"/>
    <w:link w:val="af6"/>
    <w:uiPriority w:val="99"/>
    <w:semiHidden/>
    <w:unhideWhenUsed/>
    <w:rsid w:val="007A6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7A605D"/>
  </w:style>
  <w:style w:type="paragraph" w:styleId="af7">
    <w:name w:val="footer"/>
    <w:basedOn w:val="a"/>
    <w:link w:val="af8"/>
    <w:uiPriority w:val="99"/>
    <w:semiHidden/>
    <w:unhideWhenUsed/>
    <w:rsid w:val="007A6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7A605D"/>
  </w:style>
  <w:style w:type="paragraph" w:styleId="af9">
    <w:name w:val="Balloon Text"/>
    <w:basedOn w:val="a"/>
    <w:link w:val="afa"/>
    <w:uiPriority w:val="99"/>
    <w:semiHidden/>
    <w:unhideWhenUsed/>
    <w:rsid w:val="00C86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C8672B"/>
    <w:rPr>
      <w:rFonts w:ascii="Tahoma" w:hAnsi="Tahoma" w:cs="Tahoma"/>
      <w:sz w:val="16"/>
      <w:szCs w:val="16"/>
    </w:rPr>
  </w:style>
  <w:style w:type="table" w:styleId="afb">
    <w:name w:val="Table Grid"/>
    <w:basedOn w:val="a1"/>
    <w:uiPriority w:val="59"/>
    <w:rsid w:val="0002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A08"/>
  </w:style>
  <w:style w:type="paragraph" w:styleId="1">
    <w:name w:val="heading 1"/>
    <w:basedOn w:val="a"/>
    <w:next w:val="a"/>
    <w:link w:val="10"/>
    <w:uiPriority w:val="9"/>
    <w:qFormat/>
    <w:rsid w:val="00556A0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6A08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6A0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6A08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6A08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6A08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6A08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6A08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6A08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6A08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56A08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56A08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56A08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556A08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56A08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556A08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556A08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556A08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556A08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556A08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56A08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56A08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556A08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556A08"/>
    <w:rPr>
      <w:b/>
      <w:color w:val="C0504D" w:themeColor="accent2"/>
    </w:rPr>
  </w:style>
  <w:style w:type="character" w:styleId="a9">
    <w:name w:val="Emphasis"/>
    <w:uiPriority w:val="20"/>
    <w:qFormat/>
    <w:rsid w:val="00556A08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556A08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556A08"/>
  </w:style>
  <w:style w:type="paragraph" w:styleId="ac">
    <w:name w:val="List Paragraph"/>
    <w:basedOn w:val="a"/>
    <w:uiPriority w:val="34"/>
    <w:qFormat/>
    <w:rsid w:val="00556A0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56A08"/>
    <w:rPr>
      <w:i/>
    </w:rPr>
  </w:style>
  <w:style w:type="character" w:customStyle="1" w:styleId="22">
    <w:name w:val="Цитата 2 Знак"/>
    <w:basedOn w:val="a0"/>
    <w:link w:val="21"/>
    <w:uiPriority w:val="29"/>
    <w:rsid w:val="00556A08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556A08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556A08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556A08"/>
    <w:rPr>
      <w:i/>
    </w:rPr>
  </w:style>
  <w:style w:type="character" w:styleId="af0">
    <w:name w:val="Intense Emphasis"/>
    <w:uiPriority w:val="21"/>
    <w:qFormat/>
    <w:rsid w:val="00556A08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556A08"/>
    <w:rPr>
      <w:b/>
    </w:rPr>
  </w:style>
  <w:style w:type="character" w:styleId="af2">
    <w:name w:val="Intense Reference"/>
    <w:uiPriority w:val="32"/>
    <w:qFormat/>
    <w:rsid w:val="00556A08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556A0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556A08"/>
    <w:pPr>
      <w:outlineLvl w:val="9"/>
    </w:pPr>
  </w:style>
  <w:style w:type="paragraph" w:styleId="af5">
    <w:name w:val="header"/>
    <w:basedOn w:val="a"/>
    <w:link w:val="af6"/>
    <w:uiPriority w:val="99"/>
    <w:semiHidden/>
    <w:unhideWhenUsed/>
    <w:rsid w:val="007A6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7A605D"/>
  </w:style>
  <w:style w:type="paragraph" w:styleId="af7">
    <w:name w:val="footer"/>
    <w:basedOn w:val="a"/>
    <w:link w:val="af8"/>
    <w:uiPriority w:val="99"/>
    <w:semiHidden/>
    <w:unhideWhenUsed/>
    <w:rsid w:val="007A6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7A605D"/>
  </w:style>
  <w:style w:type="paragraph" w:styleId="af9">
    <w:name w:val="Balloon Text"/>
    <w:basedOn w:val="a"/>
    <w:link w:val="afa"/>
    <w:uiPriority w:val="99"/>
    <w:semiHidden/>
    <w:unhideWhenUsed/>
    <w:rsid w:val="00C86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C8672B"/>
    <w:rPr>
      <w:rFonts w:ascii="Tahoma" w:hAnsi="Tahoma" w:cs="Tahoma"/>
      <w:sz w:val="16"/>
      <w:szCs w:val="16"/>
    </w:rPr>
  </w:style>
  <w:style w:type="table" w:styleId="afb">
    <w:name w:val="Table Grid"/>
    <w:basedOn w:val="a1"/>
    <w:uiPriority w:val="59"/>
    <w:rsid w:val="0002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FFFFF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69644-E322-4A23-B2B4-A7A014FB7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5351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s216-8</dc:creator>
  <cp:lastModifiedBy>bibl</cp:lastModifiedBy>
  <cp:revision>11</cp:revision>
  <dcterms:created xsi:type="dcterms:W3CDTF">2016-02-09T08:10:00Z</dcterms:created>
  <dcterms:modified xsi:type="dcterms:W3CDTF">2017-04-18T10:11:00Z</dcterms:modified>
</cp:coreProperties>
</file>